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3E" w:rsidRPr="00EC64D9" w:rsidRDefault="00BB5D3E" w:rsidP="00BB5D3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9</w:t>
      </w:r>
    </w:p>
    <w:p w:rsidR="00BB5D3E" w:rsidRPr="00EC64D9" w:rsidRDefault="00BB5D3E" w:rsidP="00BB5D3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BB5D3E" w:rsidRDefault="00BB5D3E" w:rsidP="00BB5D3E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BB5D3E" w:rsidRPr="00C3315C" w:rsidRDefault="00BB5D3E" w:rsidP="00BB5D3E">
      <w:pPr>
        <w:jc w:val="center"/>
        <w:rPr>
          <w:b/>
          <w:sz w:val="24"/>
          <w:szCs w:val="24"/>
          <w:lang w:val="ru-RU" w:eastAsia="uk-UA"/>
        </w:rPr>
      </w:pPr>
    </w:p>
    <w:p w:rsidR="00BB5D3E" w:rsidRPr="00C20784" w:rsidRDefault="00BB5D3E" w:rsidP="00BB5D3E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BB5D3E" w:rsidRDefault="00BB5D3E" w:rsidP="00BB5D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 xml:space="preserve">адміністративної послуги з державної реєстрації переходу юридичної особи </w:t>
      </w:r>
    </w:p>
    <w:p w:rsidR="00BB5D3E" w:rsidRDefault="00BB5D3E" w:rsidP="00BB5D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>на діяльність на підставі модельного статуту(крім громадського формування)</w:t>
      </w:r>
    </w:p>
    <w:p w:rsidR="00BB5D3E" w:rsidRPr="00476CFB" w:rsidRDefault="00BB5D3E" w:rsidP="00BB5D3E">
      <w:pPr>
        <w:tabs>
          <w:tab w:val="left" w:pos="3969"/>
        </w:tabs>
        <w:ind w:left="-426"/>
        <w:jc w:val="center"/>
        <w:rPr>
          <w:sz w:val="24"/>
          <w:szCs w:val="24"/>
          <w:lang w:eastAsia="uk-UA"/>
        </w:rPr>
      </w:pPr>
    </w:p>
    <w:p w:rsidR="00BB5D3E" w:rsidRPr="00897219" w:rsidRDefault="00BB5D3E" w:rsidP="00BB5D3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BB5D3E" w:rsidRPr="00897219" w:rsidRDefault="00BB5D3E" w:rsidP="00BB5D3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BB5D3E" w:rsidRPr="00D35C15" w:rsidRDefault="00BB5D3E" w:rsidP="00BB5D3E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BB5D3E" w:rsidRPr="00C20784" w:rsidRDefault="00BB5D3E" w:rsidP="00BB5D3E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BB5D3E" w:rsidRPr="00476CFB" w:rsidRDefault="00BB5D3E" w:rsidP="00BB5D3E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65"/>
        <w:gridCol w:w="6515"/>
      </w:tblGrid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BB5D3E" w:rsidRPr="00476CFB" w:rsidRDefault="00BB5D3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A2FA2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A2FA2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B5D3E" w:rsidRPr="00897219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B5D3E" w:rsidRDefault="00BB5D3E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BB5D3E" w:rsidRPr="00700801" w:rsidRDefault="00BB5D3E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00801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переходу юридичної особи </w:t>
            </w:r>
          </w:p>
          <w:p w:rsidR="00BB5D3E" w:rsidRPr="00700801" w:rsidRDefault="00BB5D3E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00801">
              <w:rPr>
                <w:sz w:val="24"/>
                <w:szCs w:val="24"/>
                <w:u w:val="single"/>
                <w:lang w:eastAsia="uk-UA"/>
              </w:rPr>
              <w:t>на діяльність на підставі модельного статуту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 w:rsidRPr="00700801">
              <w:rPr>
                <w:sz w:val="24"/>
                <w:szCs w:val="24"/>
                <w:u w:val="single"/>
                <w:lang w:eastAsia="uk-UA"/>
              </w:rPr>
              <w:t xml:space="preserve">(крім громадського формування): 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>са електронної пошти</w:t>
            </w:r>
            <w:r w:rsidRPr="00476CF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476CFB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476CFB">
              <w:rPr>
                <w:bCs/>
                <w:sz w:val="24"/>
                <w:szCs w:val="24"/>
              </w:rPr>
              <w:t>1500/29630</w:t>
            </w:r>
            <w:r w:rsidRPr="00476CFB">
              <w:rPr>
                <w:sz w:val="24"/>
                <w:szCs w:val="24"/>
                <w:lang w:eastAsia="uk-UA"/>
              </w:rPr>
              <w:t>;</w:t>
            </w:r>
          </w:p>
          <w:p w:rsidR="00BB5D3E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 xml:space="preserve">підприємців та громадських формувань, </w:t>
            </w:r>
            <w:r w:rsidRPr="00476CFB">
              <w:rPr>
                <w:sz w:val="24"/>
                <w:szCs w:val="24"/>
                <w:lang w:eastAsia="uk-UA"/>
              </w:rPr>
              <w:lastRenderedPageBreak/>
              <w:t xml:space="preserve">що не мають статусу юридичної особи», зареєстрований </w:t>
            </w:r>
          </w:p>
          <w:p w:rsidR="00BB5D3E" w:rsidRPr="00476CFB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№200/28330;</w:t>
            </w:r>
          </w:p>
          <w:p w:rsidR="00BB5D3E" w:rsidRPr="00476CFB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Pr="00476CFB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23487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623487">
              <w:rPr>
                <w:color w:val="000000"/>
                <w:sz w:val="24"/>
                <w:szCs w:val="24"/>
                <w:lang w:eastAsia="uk-UA"/>
              </w:rPr>
              <w:t>аява про державну реєстрацію переходу з власного установчого документа на діяльність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на підставі модельного статуту;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16"/>
            <w:bookmarkStart w:id="1" w:name="n1313"/>
            <w:bookmarkEnd w:id="0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15"/>
            <w:bookmarkStart w:id="3" w:name="n1314"/>
            <w:bookmarkEnd w:id="2"/>
            <w:bookmarkEnd w:id="3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26ADE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26ADE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BB5D3E" w:rsidRPr="00623487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23487">
              <w:rPr>
                <w:color w:val="000000"/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статуту;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BB5D3E" w:rsidRDefault="00BB5D3E" w:rsidP="00E559C4">
            <w:pPr>
              <w:ind w:firstLine="24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BB5D3E" w:rsidRPr="00690F3A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BB5D3E" w:rsidRPr="00FD51A6" w:rsidRDefault="00BB5D3E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 w:rsidRPr="00C8373A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BB5D3E" w:rsidRPr="00476CFB" w:rsidRDefault="00BB5D3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електронній формі д</w:t>
            </w:r>
            <w:r w:rsidRPr="00476CFB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476CFB">
              <w:rPr>
                <w:sz w:val="24"/>
                <w:szCs w:val="24"/>
              </w:rPr>
              <w:t>через портал електронних сервісів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BB5D3E" w:rsidRPr="00476CFB" w:rsidRDefault="00BB5D3E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476CFB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476CFB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BB5D3E" w:rsidRPr="00C8373A" w:rsidRDefault="00BB5D3E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8373A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- у</w:t>
            </w:r>
            <w:r w:rsidRPr="00476CFB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</w:t>
            </w:r>
            <w:r w:rsidRPr="00476CFB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BB5D3E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B5D3E" w:rsidRPr="00B65E54" w:rsidRDefault="00BB5D3E" w:rsidP="00E559C4">
            <w:pPr>
              <w:pStyle w:val="rvps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65E54">
              <w:rPr>
                <w:color w:val="000000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</w:rPr>
              <w:t>-</w:t>
            </w:r>
            <w:r w:rsidRPr="00B65E54">
              <w:rPr>
                <w:color w:val="000000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</w:rPr>
              <w:t>-</w:t>
            </w:r>
            <w:r w:rsidRPr="00B65E54">
              <w:rPr>
                <w:color w:val="000000"/>
              </w:rPr>
              <w:t>підприємців та громадських формувань</w:t>
            </w:r>
            <w:r>
              <w:rPr>
                <w:color w:val="000000"/>
              </w:rPr>
              <w:t>»</w:t>
            </w:r>
            <w:r w:rsidRPr="00B65E54">
              <w:rPr>
                <w:color w:val="000000"/>
              </w:rPr>
              <w:t>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 чи інших інформаційних системах, використання яких передбачено 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lastRenderedPageBreak/>
              <w:t>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в</w:t>
            </w:r>
            <w:r w:rsidRPr="00476CFB">
              <w:rPr>
                <w:sz w:val="24"/>
                <w:szCs w:val="24"/>
              </w:rPr>
              <w:t xml:space="preserve">несення відповідного запису до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BB5D3E" w:rsidRPr="00476CFB" w:rsidRDefault="00BB5D3E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6CFB">
              <w:rPr>
                <w:sz w:val="24"/>
                <w:szCs w:val="24"/>
              </w:rPr>
              <w:t xml:space="preserve">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– у разі внесення змін до відомостей, що відображаються у виписці;</w:t>
            </w:r>
          </w:p>
          <w:p w:rsidR="00BB5D3E" w:rsidRPr="00476CFB" w:rsidRDefault="00BB5D3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формувань) 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BB5D3E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76CFB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</w:t>
            </w:r>
          </w:p>
          <w:p w:rsidR="00BB5D3E" w:rsidRDefault="00BB5D3E" w:rsidP="00E559C4">
            <w:pPr>
              <w:pStyle w:val="a3"/>
              <w:tabs>
                <w:tab w:val="left" w:pos="358"/>
              </w:tabs>
              <w:ind w:left="0" w:firstLine="24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з проставленням підпису та печатки державного реєстратора та печатки, визначеної Законом України «Про нотаріат» </w:t>
            </w:r>
          </w:p>
          <w:p w:rsidR="00BB5D3E" w:rsidRPr="00476CFB" w:rsidRDefault="00BB5D3E" w:rsidP="00E559C4">
            <w:pPr>
              <w:pStyle w:val="a3"/>
              <w:tabs>
                <w:tab w:val="left" w:pos="358"/>
              </w:tabs>
              <w:ind w:left="0" w:firstLine="24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формі*.</w:t>
            </w:r>
          </w:p>
          <w:p w:rsidR="00BB5D3E" w:rsidRPr="00476CFB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B5D3E" w:rsidRPr="00476CFB" w:rsidRDefault="00BB5D3E" w:rsidP="00BB5D3E">
      <w:pPr>
        <w:tabs>
          <w:tab w:val="left" w:pos="9564"/>
        </w:tabs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Pr="00476CFB">
        <w:rPr>
          <w:sz w:val="14"/>
          <w:szCs w:val="14"/>
        </w:rPr>
        <w:t>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</w:t>
      </w:r>
      <w:r>
        <w:rPr>
          <w:sz w:val="14"/>
          <w:szCs w:val="14"/>
        </w:rPr>
        <w:t>увань»</w:t>
      </w:r>
    </w:p>
    <w:p w:rsidR="00BB5D3E" w:rsidRPr="00476CFB" w:rsidRDefault="00BB5D3E" w:rsidP="00BB5D3E">
      <w:pPr>
        <w:jc w:val="right"/>
        <w:rPr>
          <w:sz w:val="24"/>
          <w:szCs w:val="24"/>
        </w:rPr>
      </w:pPr>
    </w:p>
    <w:p w:rsidR="00BB5D3E" w:rsidRDefault="00BB5D3E" w:rsidP="00BB5D3E"/>
    <w:p w:rsidR="00BB5D3E" w:rsidRDefault="00BB5D3E" w:rsidP="00BB5D3E"/>
    <w:p w:rsidR="00BB5D3E" w:rsidRDefault="00BB5D3E" w:rsidP="00BB5D3E"/>
    <w:p w:rsidR="00BB5D3E" w:rsidRDefault="00BB5D3E" w:rsidP="00BB5D3E"/>
    <w:p w:rsidR="00BB5D3E" w:rsidRDefault="00BB5D3E" w:rsidP="00BB5D3E"/>
    <w:p w:rsidR="00BB5D3E" w:rsidRPr="00EC64D9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E53732" w:rsidRPr="00042598" w:rsidRDefault="00BB5D3E" w:rsidP="00C3315C">
      <w:pPr>
        <w:shd w:val="clear" w:color="auto" w:fill="FFFFFF"/>
        <w:jc w:val="left"/>
        <w:textAlignment w:val="baseline"/>
        <w:outlineLvl w:val="0"/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r w:rsidR="00E53732" w:rsidRPr="00042598">
        <w:rPr>
          <w:sz w:val="26"/>
          <w:szCs w:val="26"/>
        </w:rPr>
        <w:t xml:space="preserve">                                                                  </w:t>
      </w:r>
      <w:r w:rsidR="00E53732">
        <w:rPr>
          <w:sz w:val="26"/>
          <w:szCs w:val="26"/>
        </w:rPr>
        <w:t xml:space="preserve">     </w:t>
      </w:r>
      <w:bookmarkStart w:id="4" w:name="_GoBack"/>
      <w:bookmarkEnd w:id="4"/>
    </w:p>
    <w:p w:rsidR="007F7810" w:rsidRDefault="008D258A" w:rsidP="00E53732">
      <w:pPr>
        <w:tabs>
          <w:tab w:val="left" w:pos="7920"/>
        </w:tabs>
      </w:pPr>
    </w:p>
    <w:sectPr w:rsidR="007F7810" w:rsidSect="00BB5D3E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8A" w:rsidRDefault="008D258A" w:rsidP="00BB5D3E">
      <w:r>
        <w:separator/>
      </w:r>
    </w:p>
  </w:endnote>
  <w:endnote w:type="continuationSeparator" w:id="0">
    <w:p w:rsidR="008D258A" w:rsidRDefault="008D258A" w:rsidP="00BB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8A" w:rsidRDefault="008D258A" w:rsidP="00BB5D3E">
      <w:r>
        <w:separator/>
      </w:r>
    </w:p>
  </w:footnote>
  <w:footnote w:type="continuationSeparator" w:id="0">
    <w:p w:rsidR="008D258A" w:rsidRDefault="008D258A" w:rsidP="00BB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3E" w:rsidRDefault="008D258A" w:rsidP="00BB5D3E">
    <w:pPr>
      <w:pStyle w:val="a4"/>
      <w:jc w:val="center"/>
    </w:pPr>
    <w:sdt>
      <w:sdtPr>
        <w:id w:val="6725436"/>
        <w:docPartObj>
          <w:docPartGallery w:val="Page Numbers (Top of Page)"/>
          <w:docPartUnique/>
        </w:docPartObj>
      </w:sdtPr>
      <w:sdtEndPr/>
      <w:sdtContent>
        <w:r w:rsidR="00BB5D3E">
          <w:t xml:space="preserve">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15C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BB5D3E">
      <w:t xml:space="preserve">                             Продовження додатка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D3E"/>
    <w:rsid w:val="0001210A"/>
    <w:rsid w:val="000A3BD6"/>
    <w:rsid w:val="00382E0F"/>
    <w:rsid w:val="004F2B2E"/>
    <w:rsid w:val="005E243E"/>
    <w:rsid w:val="00613A9D"/>
    <w:rsid w:val="00710A6D"/>
    <w:rsid w:val="008D258A"/>
    <w:rsid w:val="00BB5D3E"/>
    <w:rsid w:val="00C3315C"/>
    <w:rsid w:val="00E5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3E"/>
    <w:pPr>
      <w:ind w:left="720"/>
      <w:contextualSpacing/>
    </w:pPr>
  </w:style>
  <w:style w:type="paragraph" w:customStyle="1" w:styleId="rvps2">
    <w:name w:val="rvps2"/>
    <w:basedOn w:val="a"/>
    <w:rsid w:val="00BB5D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BB5D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5D3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BB5D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D3E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2021-04-23T12:20:00Z</cp:lastPrinted>
  <dcterms:created xsi:type="dcterms:W3CDTF">2021-04-23T07:57:00Z</dcterms:created>
  <dcterms:modified xsi:type="dcterms:W3CDTF">2023-04-19T13:37:00Z</dcterms:modified>
</cp:coreProperties>
</file>